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41" w:rsidRDefault="00042F41">
      <w:pPr>
        <w:spacing w:after="210"/>
        <w:jc w:val="center"/>
        <w:rPr>
          <w:b/>
          <w:sz w:val="28"/>
        </w:rPr>
      </w:pPr>
      <w:bookmarkStart w:id="0" w:name="_GoBack"/>
      <w:bookmarkEnd w:id="0"/>
      <w:r>
        <w:rPr>
          <w:b/>
          <w:sz w:val="28"/>
        </w:rPr>
        <w:t>Syllabus C</w:t>
      </w:r>
      <w:r w:rsidR="000B694D">
        <w:rPr>
          <w:b/>
          <w:sz w:val="28"/>
        </w:rPr>
        <w:t>HEM 395/455 Spring Semester 2013</w:t>
      </w:r>
    </w:p>
    <w:p w:rsidR="00042F41" w:rsidRDefault="00042F41">
      <w:pPr>
        <w:spacing w:after="210"/>
        <w:jc w:val="center"/>
      </w:pPr>
    </w:p>
    <w:p w:rsidR="00042F41" w:rsidRDefault="000B694D">
      <w:pPr>
        <w:pStyle w:val="Heading1"/>
        <w:jc w:val="center"/>
        <w:rPr>
          <w:sz w:val="32"/>
        </w:rPr>
      </w:pPr>
      <w:r>
        <w:rPr>
          <w:sz w:val="32"/>
        </w:rPr>
        <w:t>Metals in Health and Environment</w:t>
      </w:r>
    </w:p>
    <w:p w:rsidR="00042F41" w:rsidRDefault="00042F41">
      <w:pPr>
        <w:tabs>
          <w:tab w:val="left" w:pos="-1440"/>
        </w:tabs>
        <w:spacing w:after="180"/>
        <w:ind w:left="2160" w:hanging="2160"/>
        <w:jc w:val="both"/>
        <w:rPr>
          <w:u w:val="single"/>
        </w:rPr>
      </w:pPr>
    </w:p>
    <w:p w:rsidR="00042F41" w:rsidRDefault="00042F41" w:rsidP="00A64E50">
      <w:pPr>
        <w:tabs>
          <w:tab w:val="left" w:pos="-1440"/>
        </w:tabs>
        <w:spacing w:after="180"/>
        <w:ind w:left="2160" w:hanging="2160"/>
        <w:jc w:val="both"/>
      </w:pPr>
      <w:r>
        <w:rPr>
          <w:color w:val="333399"/>
          <w:u w:val="single"/>
        </w:rPr>
        <w:t>Instructor:</w:t>
      </w:r>
      <w:r>
        <w:tab/>
      </w:r>
      <w:r>
        <w:tab/>
        <w:t xml:space="preserve">Dr. Martina Schmeling; Flanner Hall 408, phone: 508-3124, e-mail: </w:t>
      </w:r>
      <w:r>
        <w:rPr>
          <w:rStyle w:val="Hypertext"/>
          <w:u w:val="none"/>
        </w:rPr>
        <w:t>mschmel@luc.edu</w:t>
      </w:r>
      <w:r w:rsidR="00A64E50">
        <w:rPr>
          <w:rStyle w:val="Hypertext"/>
          <w:u w:val="none"/>
        </w:rPr>
        <w:t>.</w:t>
      </w:r>
    </w:p>
    <w:p w:rsidR="00042F41" w:rsidRDefault="00042F41">
      <w:pPr>
        <w:tabs>
          <w:tab w:val="left" w:pos="-1440"/>
        </w:tabs>
        <w:ind w:left="2160" w:hanging="2160"/>
        <w:jc w:val="both"/>
      </w:pPr>
      <w:r>
        <w:rPr>
          <w:color w:val="333399"/>
          <w:u w:val="single"/>
        </w:rPr>
        <w:t>Description:</w:t>
      </w:r>
      <w:r>
        <w:tab/>
      </w:r>
      <w:r>
        <w:tab/>
      </w:r>
      <w:r w:rsidR="000B694D">
        <w:t xml:space="preserve">The course will revolve around metals commonly found in the environment and considered as detrimental to both the environmental system and the human health. We will start with reviewing the environmental system </w:t>
      </w:r>
      <w:r w:rsidR="00993331">
        <w:t xml:space="preserve">in general </w:t>
      </w:r>
      <w:r w:rsidR="000B694D">
        <w:t xml:space="preserve">and how metals are transported and potentially transformed in </w:t>
      </w:r>
      <w:r w:rsidR="00DC1839">
        <w:t>biochemically active forms</w:t>
      </w:r>
      <w:r w:rsidR="00993331">
        <w:t xml:space="preserve"> in this system</w:t>
      </w:r>
      <w:r w:rsidR="000B694D">
        <w:t xml:space="preserve">. </w:t>
      </w:r>
      <w:r w:rsidR="00993331">
        <w:t xml:space="preserve">The next section </w:t>
      </w:r>
      <w:r w:rsidR="000B694D">
        <w:t xml:space="preserve">will </w:t>
      </w:r>
      <w:r w:rsidR="00993331">
        <w:t>introduce</w:t>
      </w:r>
      <w:r w:rsidR="0001371F">
        <w:t xml:space="preserve"> </w:t>
      </w:r>
      <w:r w:rsidR="00993331">
        <w:t>the parts of the human body system most influenced</w:t>
      </w:r>
      <w:r w:rsidR="00DC1839">
        <w:t xml:space="preserve"> by metals</w:t>
      </w:r>
      <w:r w:rsidR="000B694D">
        <w:t>. Once we are familiar with the</w:t>
      </w:r>
      <w:r w:rsidR="00993331">
        <w:t>se</w:t>
      </w:r>
      <w:r w:rsidR="000B694D">
        <w:t xml:space="preserve"> two basic systems we will learn about the history, occurrence, and chemistry of selected metals </w:t>
      </w:r>
      <w:r w:rsidR="00DC1839">
        <w:t xml:space="preserve">and how they impact </w:t>
      </w:r>
      <w:r w:rsidR="000B694D">
        <w:t>the</w:t>
      </w:r>
      <w:r w:rsidR="00DC1839">
        <w:t xml:space="preserve"> environment and human body</w:t>
      </w:r>
      <w:r w:rsidR="000B694D">
        <w:t xml:space="preserve">. </w:t>
      </w:r>
      <w:r>
        <w:t xml:space="preserve"> </w:t>
      </w:r>
    </w:p>
    <w:p w:rsidR="00042F41" w:rsidRDefault="00042F41">
      <w:pPr>
        <w:tabs>
          <w:tab w:val="left" w:pos="-1440"/>
        </w:tabs>
        <w:ind w:left="2160" w:hanging="2160"/>
        <w:jc w:val="both"/>
        <w:rPr>
          <w:i/>
          <w:color w:val="339966"/>
        </w:rPr>
      </w:pPr>
      <w:r>
        <w:rPr>
          <w:i/>
          <w:color w:val="339966"/>
        </w:rPr>
        <w:t>Selected Topics:</w:t>
      </w:r>
    </w:p>
    <w:p w:rsidR="00042F41" w:rsidRDefault="00042F41">
      <w:pPr>
        <w:tabs>
          <w:tab w:val="left" w:pos="-1440"/>
        </w:tabs>
        <w:ind w:left="2160" w:hanging="2160"/>
        <w:jc w:val="both"/>
      </w:pPr>
    </w:p>
    <w:p w:rsidR="00DC1839" w:rsidRDefault="00D33E64">
      <w:pPr>
        <w:tabs>
          <w:tab w:val="left" w:pos="-1440"/>
        </w:tabs>
        <w:ind w:left="2160" w:hanging="2160"/>
        <w:jc w:val="both"/>
      </w:pPr>
      <w:r>
        <w:tab/>
      </w:r>
      <w:r w:rsidR="00DC1839">
        <w:t>Environmental System:</w:t>
      </w:r>
    </w:p>
    <w:p w:rsidR="00DC1839" w:rsidRDefault="00DC1839">
      <w:pPr>
        <w:tabs>
          <w:tab w:val="left" w:pos="-1440"/>
        </w:tabs>
        <w:ind w:left="2160" w:hanging="2160"/>
        <w:jc w:val="both"/>
      </w:pPr>
      <w:r>
        <w:tab/>
      </w:r>
      <w:r>
        <w:tab/>
        <w:t xml:space="preserve">- </w:t>
      </w:r>
      <w:r w:rsidR="00D33E64">
        <w:t xml:space="preserve">General Introduction </w:t>
      </w:r>
    </w:p>
    <w:p w:rsidR="00D33E64" w:rsidRDefault="00DC1839">
      <w:pPr>
        <w:tabs>
          <w:tab w:val="left" w:pos="-1440"/>
        </w:tabs>
        <w:ind w:left="2160" w:hanging="2160"/>
        <w:jc w:val="both"/>
      </w:pPr>
      <w:r>
        <w:tab/>
      </w:r>
      <w:r>
        <w:tab/>
        <w:t>- C</w:t>
      </w:r>
      <w:r w:rsidR="00D33E64">
        <w:t>ompartments</w:t>
      </w:r>
      <w:r>
        <w:t>: lithosphere, hydrosphere and atmosphere</w:t>
      </w:r>
    </w:p>
    <w:p w:rsidR="00DC1839" w:rsidRDefault="00DC1839">
      <w:pPr>
        <w:tabs>
          <w:tab w:val="left" w:pos="-1440"/>
        </w:tabs>
        <w:ind w:left="2160" w:hanging="2160"/>
        <w:jc w:val="both"/>
      </w:pPr>
      <w:r>
        <w:tab/>
      </w:r>
      <w:r>
        <w:tab/>
        <w:t xml:space="preserve">- Transport </w:t>
      </w:r>
      <w:r w:rsidR="0001371F">
        <w:t>and cycling</w:t>
      </w:r>
      <w:r>
        <w:t xml:space="preserve"> </w:t>
      </w:r>
      <w:r w:rsidR="0001371F">
        <w:t xml:space="preserve">of material </w:t>
      </w:r>
      <w:r>
        <w:t>through the environmental compartments</w:t>
      </w:r>
    </w:p>
    <w:p w:rsidR="00DC1839" w:rsidRDefault="00DC1839">
      <w:pPr>
        <w:tabs>
          <w:tab w:val="left" w:pos="-1440"/>
        </w:tabs>
        <w:ind w:left="2160" w:hanging="2160"/>
        <w:jc w:val="both"/>
      </w:pPr>
    </w:p>
    <w:p w:rsidR="00DC1839" w:rsidRDefault="00DC1839">
      <w:pPr>
        <w:tabs>
          <w:tab w:val="left" w:pos="-1440"/>
        </w:tabs>
        <w:ind w:left="2160" w:hanging="2160"/>
        <w:jc w:val="both"/>
      </w:pPr>
      <w:r>
        <w:tab/>
      </w:r>
      <w:r w:rsidR="0001371F">
        <w:t>Human Body</w:t>
      </w:r>
      <w:r>
        <w:t xml:space="preserve"> System:</w:t>
      </w:r>
    </w:p>
    <w:p w:rsidR="00DC1839" w:rsidRDefault="00DC1839">
      <w:pPr>
        <w:tabs>
          <w:tab w:val="left" w:pos="-1440"/>
        </w:tabs>
        <w:ind w:left="2160" w:hanging="2160"/>
        <w:jc w:val="both"/>
      </w:pPr>
      <w:r>
        <w:tab/>
      </w:r>
      <w:r>
        <w:tab/>
        <w:t>- General Introduction</w:t>
      </w:r>
    </w:p>
    <w:p w:rsidR="0001371F" w:rsidRDefault="00DC1839">
      <w:pPr>
        <w:tabs>
          <w:tab w:val="left" w:pos="-1440"/>
        </w:tabs>
        <w:ind w:left="2160" w:hanging="2160"/>
        <w:jc w:val="both"/>
      </w:pPr>
      <w:r>
        <w:tab/>
      </w:r>
      <w:r>
        <w:tab/>
        <w:t xml:space="preserve">- </w:t>
      </w:r>
      <w:r w:rsidR="0001371F">
        <w:t>P</w:t>
      </w:r>
      <w:r>
        <w:t xml:space="preserve">ulmonary and cardiovascular systems </w:t>
      </w:r>
    </w:p>
    <w:p w:rsidR="00DC1839" w:rsidRDefault="0001371F">
      <w:pPr>
        <w:tabs>
          <w:tab w:val="left" w:pos="-1440"/>
        </w:tabs>
        <w:ind w:left="2160" w:hanging="2160"/>
        <w:jc w:val="both"/>
      </w:pPr>
      <w:r>
        <w:tab/>
      </w:r>
      <w:r>
        <w:tab/>
        <w:t>- M</w:t>
      </w:r>
      <w:r w:rsidR="00DC1839">
        <w:t>etabolic and visual system</w:t>
      </w:r>
    </w:p>
    <w:p w:rsidR="0001371F" w:rsidRDefault="0001371F">
      <w:pPr>
        <w:tabs>
          <w:tab w:val="left" w:pos="-1440"/>
        </w:tabs>
        <w:ind w:left="2160" w:hanging="2160"/>
        <w:jc w:val="both"/>
      </w:pPr>
      <w:r>
        <w:tab/>
      </w:r>
      <w:r>
        <w:tab/>
        <w:t>- Transport and processing of material within the described systems</w:t>
      </w:r>
    </w:p>
    <w:p w:rsidR="00DC1839" w:rsidRDefault="00DC1839">
      <w:pPr>
        <w:tabs>
          <w:tab w:val="left" w:pos="-1440"/>
        </w:tabs>
        <w:ind w:left="2160" w:hanging="2160"/>
        <w:jc w:val="both"/>
      </w:pPr>
    </w:p>
    <w:p w:rsidR="00DC1839" w:rsidRDefault="00DC1839">
      <w:pPr>
        <w:tabs>
          <w:tab w:val="left" w:pos="-1440"/>
        </w:tabs>
        <w:ind w:left="2160" w:hanging="2160"/>
        <w:jc w:val="both"/>
      </w:pPr>
      <w:r>
        <w:tab/>
        <w:t>Metals:</w:t>
      </w:r>
    </w:p>
    <w:p w:rsidR="00DC1839" w:rsidRDefault="00DC1839">
      <w:pPr>
        <w:tabs>
          <w:tab w:val="left" w:pos="-1440"/>
        </w:tabs>
        <w:ind w:left="2160" w:hanging="2160"/>
        <w:jc w:val="both"/>
      </w:pPr>
      <w:r>
        <w:tab/>
      </w:r>
      <w:r>
        <w:tab/>
        <w:t xml:space="preserve">- </w:t>
      </w:r>
      <w:r w:rsidR="00591CDB">
        <w:t>Light metals</w:t>
      </w:r>
      <w:r w:rsidR="00772954">
        <w:t xml:space="preserve"> Al and Be</w:t>
      </w:r>
      <w:r w:rsidR="0001371F">
        <w:t xml:space="preserve"> – occurrence, chemistry and toxicity</w:t>
      </w:r>
    </w:p>
    <w:p w:rsidR="00772954" w:rsidRDefault="00772954">
      <w:pPr>
        <w:tabs>
          <w:tab w:val="left" w:pos="-1440"/>
        </w:tabs>
        <w:ind w:left="2160" w:hanging="2160"/>
        <w:jc w:val="both"/>
      </w:pPr>
      <w:r>
        <w:tab/>
      </w:r>
      <w:r>
        <w:tab/>
        <w:t xml:space="preserve">- Transition metals: </w:t>
      </w:r>
      <w:r w:rsidR="0001371F">
        <w:t>Cr, Ni, Ag, Cd, Hg – occurrence, chemistry and toxicity</w:t>
      </w:r>
    </w:p>
    <w:p w:rsidR="0001371F" w:rsidRDefault="0001371F">
      <w:pPr>
        <w:tabs>
          <w:tab w:val="left" w:pos="-1440"/>
        </w:tabs>
        <w:ind w:left="2160" w:hanging="2160"/>
        <w:jc w:val="both"/>
      </w:pPr>
      <w:r>
        <w:tab/>
      </w:r>
      <w:r>
        <w:tab/>
        <w:t>- Metalloids: As and Bi – occurrence, chemistry and toxicity</w:t>
      </w:r>
    </w:p>
    <w:p w:rsidR="009E3588" w:rsidRDefault="009E3588">
      <w:pPr>
        <w:tabs>
          <w:tab w:val="left" w:pos="-1440"/>
        </w:tabs>
        <w:ind w:left="2160" w:hanging="2160"/>
        <w:jc w:val="both"/>
      </w:pPr>
      <w:r>
        <w:tab/>
      </w:r>
    </w:p>
    <w:p w:rsidR="00EB0931" w:rsidRDefault="009E3588" w:rsidP="000B694D">
      <w:pPr>
        <w:tabs>
          <w:tab w:val="left" w:pos="-1440"/>
        </w:tabs>
        <w:ind w:left="2160" w:hanging="2160"/>
        <w:jc w:val="both"/>
      </w:pPr>
      <w:r>
        <w:tab/>
      </w:r>
    </w:p>
    <w:p w:rsidR="00042F41" w:rsidRDefault="00042F41">
      <w:pPr>
        <w:jc w:val="both"/>
      </w:pPr>
    </w:p>
    <w:p w:rsidR="00042F41" w:rsidRDefault="00042F41">
      <w:pPr>
        <w:tabs>
          <w:tab w:val="left" w:pos="-1440"/>
        </w:tabs>
        <w:ind w:left="2160" w:hanging="2160"/>
        <w:jc w:val="both"/>
      </w:pPr>
      <w:r>
        <w:rPr>
          <w:color w:val="333399"/>
          <w:u w:val="single"/>
        </w:rPr>
        <w:t>Class procedure</w:t>
      </w:r>
      <w:r>
        <w:rPr>
          <w:color w:val="333399"/>
        </w:rPr>
        <w:t>:</w:t>
      </w:r>
      <w:r w:rsidR="000B694D">
        <w:tab/>
        <w:t xml:space="preserve">Classes are meeting </w:t>
      </w:r>
      <w:r w:rsidR="000B694D">
        <w:rPr>
          <w:color w:val="0000FF"/>
        </w:rPr>
        <w:t xml:space="preserve">Tuesdays and Thursdays </w:t>
      </w:r>
      <w:r w:rsidR="00EB0931">
        <w:rPr>
          <w:color w:val="0000FF"/>
        </w:rPr>
        <w:t>from 8</w:t>
      </w:r>
      <w:r>
        <w:rPr>
          <w:color w:val="0000FF"/>
        </w:rPr>
        <w:t>:</w:t>
      </w:r>
      <w:r w:rsidR="000B694D">
        <w:rPr>
          <w:color w:val="0000FF"/>
        </w:rPr>
        <w:t>30-9:4</w:t>
      </w:r>
      <w:r w:rsidR="00EB0931">
        <w:rPr>
          <w:color w:val="0000FF"/>
        </w:rPr>
        <w:t>5a</w:t>
      </w:r>
      <w:r>
        <w:rPr>
          <w:color w:val="0000FF"/>
        </w:rPr>
        <w:t>m</w:t>
      </w:r>
      <w:r>
        <w:t xml:space="preserve"> in </w:t>
      </w:r>
      <w:r>
        <w:rPr>
          <w:color w:val="0000FF"/>
        </w:rPr>
        <w:t>Flanner Hall 105</w:t>
      </w:r>
      <w:r>
        <w:t xml:space="preserve">. </w:t>
      </w:r>
      <w:r w:rsidR="00E70F2D">
        <w:rPr>
          <w:color w:val="339966"/>
        </w:rPr>
        <w:t>Two</w:t>
      </w:r>
      <w:r w:rsidRPr="00042F41">
        <w:rPr>
          <w:color w:val="339966"/>
        </w:rPr>
        <w:t xml:space="preserve"> </w:t>
      </w:r>
      <w:r w:rsidR="00EB0931">
        <w:rPr>
          <w:color w:val="339966"/>
        </w:rPr>
        <w:t xml:space="preserve">in-class </w:t>
      </w:r>
      <w:r w:rsidRPr="00042F41">
        <w:rPr>
          <w:color w:val="339966"/>
        </w:rPr>
        <w:t>exams</w:t>
      </w:r>
      <w:r>
        <w:t xml:space="preserve"> </w:t>
      </w:r>
      <w:r w:rsidR="00D33E64">
        <w:t>are scheduled for the semester</w:t>
      </w:r>
      <w:r w:rsidR="000A2398">
        <w:t xml:space="preserve"> (</w:t>
      </w:r>
      <w:r w:rsidR="000B694D">
        <w:rPr>
          <w:color w:val="FF0000"/>
        </w:rPr>
        <w:t>February</w:t>
      </w:r>
      <w:r w:rsidR="00A64E50">
        <w:rPr>
          <w:color w:val="FF0000"/>
        </w:rPr>
        <w:t xml:space="preserve"> </w:t>
      </w:r>
      <w:r w:rsidR="00E70F2D">
        <w:rPr>
          <w:color w:val="FF0000"/>
        </w:rPr>
        <w:t>21 and</w:t>
      </w:r>
      <w:r w:rsidR="000B694D">
        <w:rPr>
          <w:color w:val="FF0000"/>
        </w:rPr>
        <w:t xml:space="preserve"> April</w:t>
      </w:r>
      <w:r w:rsidR="00E70F2D">
        <w:rPr>
          <w:color w:val="FF0000"/>
        </w:rPr>
        <w:t xml:space="preserve"> 9</w:t>
      </w:r>
      <w:r w:rsidR="000A2398">
        <w:t>)</w:t>
      </w:r>
      <w:r w:rsidR="00D33E64">
        <w:t xml:space="preserve">. The </w:t>
      </w:r>
      <w:r w:rsidR="00E70F2D">
        <w:t xml:space="preserve">average of the </w:t>
      </w:r>
      <w:r w:rsidR="00D33E64">
        <w:t xml:space="preserve">two exams will be </w:t>
      </w:r>
      <w:r>
        <w:t xml:space="preserve">counting </w:t>
      </w:r>
      <w:r w:rsidR="00D33E64">
        <w:t>40</w:t>
      </w:r>
      <w:r>
        <w:t>%</w:t>
      </w:r>
      <w:r w:rsidR="00733F90">
        <w:t xml:space="preserve"> of the total grade</w:t>
      </w:r>
      <w:r w:rsidR="00D33E64">
        <w:t xml:space="preserve">. </w:t>
      </w:r>
      <w:r w:rsidR="00EA6E78">
        <w:t xml:space="preserve">There will be </w:t>
      </w:r>
      <w:r w:rsidR="00EA6E78" w:rsidRPr="00EA6E78">
        <w:rPr>
          <w:color w:val="008000"/>
        </w:rPr>
        <w:t>no make-up</w:t>
      </w:r>
      <w:r w:rsidR="00EA6E78">
        <w:t xml:space="preserve"> exams. </w:t>
      </w:r>
      <w:r w:rsidR="00D33E64">
        <w:t>A</w:t>
      </w:r>
      <w:r w:rsidR="00E70F2D">
        <w:t xml:space="preserve"> midterm research</w:t>
      </w:r>
      <w:r w:rsidR="00D33E64">
        <w:t xml:space="preserve"> paper </w:t>
      </w:r>
      <w:r w:rsidR="000A2398">
        <w:t xml:space="preserve">(due on </w:t>
      </w:r>
      <w:r w:rsidR="00E70F2D">
        <w:rPr>
          <w:color w:val="FF0000"/>
        </w:rPr>
        <w:t>March 21</w:t>
      </w:r>
      <w:r w:rsidR="000A2398" w:rsidRPr="000A2398">
        <w:rPr>
          <w:color w:val="FF0000"/>
        </w:rPr>
        <w:t>, 201</w:t>
      </w:r>
      <w:r w:rsidR="000B694D">
        <w:rPr>
          <w:color w:val="FF0000"/>
        </w:rPr>
        <w:t>3</w:t>
      </w:r>
      <w:r w:rsidR="000A2398">
        <w:t xml:space="preserve">) </w:t>
      </w:r>
      <w:r w:rsidR="00CB252D">
        <w:t>on a given topic will count 2</w:t>
      </w:r>
      <w:r w:rsidR="00D33E64">
        <w:t>0% of the grade and t</w:t>
      </w:r>
      <w:r w:rsidR="00200209">
        <w:t xml:space="preserve">he final </w:t>
      </w:r>
      <w:r w:rsidR="00200209">
        <w:lastRenderedPageBreak/>
        <w:t>exam</w:t>
      </w:r>
      <w:r w:rsidR="00D33E64">
        <w:t xml:space="preserve"> paper</w:t>
      </w:r>
      <w:r w:rsidR="00200209">
        <w:t xml:space="preserve"> </w:t>
      </w:r>
      <w:r w:rsidR="00D33E64">
        <w:t xml:space="preserve">on a given topic </w:t>
      </w:r>
      <w:r w:rsidR="00200209">
        <w:t xml:space="preserve">will </w:t>
      </w:r>
      <w:r w:rsidR="00D33E64">
        <w:t>also</w:t>
      </w:r>
      <w:r w:rsidR="00200209">
        <w:t xml:space="preserve"> </w:t>
      </w:r>
      <w:r w:rsidR="00D33E64">
        <w:t xml:space="preserve">count </w:t>
      </w:r>
      <w:r w:rsidR="00CB252D">
        <w:t>4</w:t>
      </w:r>
      <w:r w:rsidR="00200209">
        <w:t xml:space="preserve">0% of the grade. The </w:t>
      </w:r>
      <w:r w:rsidR="000B694D">
        <w:t>final exam paper will be due on</w:t>
      </w:r>
      <w:r w:rsidR="00200209" w:rsidRPr="00200209">
        <w:rPr>
          <w:color w:val="FF0000"/>
        </w:rPr>
        <w:t xml:space="preserve"> </w:t>
      </w:r>
      <w:r w:rsidR="000B694D">
        <w:rPr>
          <w:color w:val="FF0000"/>
        </w:rPr>
        <w:t>April</w:t>
      </w:r>
      <w:r w:rsidR="00E70F2D">
        <w:rPr>
          <w:color w:val="FF0000"/>
        </w:rPr>
        <w:t xml:space="preserve"> 26,</w:t>
      </w:r>
      <w:r w:rsidR="000B694D">
        <w:rPr>
          <w:color w:val="FF0000"/>
        </w:rPr>
        <w:t xml:space="preserve"> </w:t>
      </w:r>
      <w:r w:rsidR="00200209" w:rsidRPr="00200209">
        <w:rPr>
          <w:color w:val="FF0000"/>
        </w:rPr>
        <w:t>20</w:t>
      </w:r>
      <w:r w:rsidR="000A2398">
        <w:rPr>
          <w:color w:val="FF0000"/>
        </w:rPr>
        <w:t>1</w:t>
      </w:r>
      <w:r w:rsidR="000B694D">
        <w:rPr>
          <w:color w:val="FF0000"/>
        </w:rPr>
        <w:t>3</w:t>
      </w:r>
      <w:r w:rsidR="00200209">
        <w:t xml:space="preserve">. </w:t>
      </w:r>
      <w:r w:rsidR="00733F90">
        <w:t xml:space="preserve">Details regarding </w:t>
      </w:r>
      <w:r w:rsidR="00200209">
        <w:t xml:space="preserve">all </w:t>
      </w:r>
      <w:r w:rsidR="00733F90">
        <w:t>exams</w:t>
      </w:r>
      <w:r>
        <w:t xml:space="preserve"> will be </w:t>
      </w:r>
      <w:r w:rsidR="00733F90">
        <w:t>announced in</w:t>
      </w:r>
      <w:r>
        <w:t xml:space="preserve"> class. </w:t>
      </w:r>
      <w:r>
        <w:rPr>
          <w:color w:val="0000FF"/>
        </w:rPr>
        <w:t>Office hours</w:t>
      </w:r>
      <w:r>
        <w:t xml:space="preserve"> are scheduled for </w:t>
      </w:r>
      <w:r>
        <w:rPr>
          <w:color w:val="0000FF"/>
        </w:rPr>
        <w:t>Monday</w:t>
      </w:r>
      <w:r>
        <w:t xml:space="preserve"> and </w:t>
      </w:r>
      <w:r>
        <w:rPr>
          <w:color w:val="0000FF"/>
        </w:rPr>
        <w:t>Wednesday</w:t>
      </w:r>
      <w:r>
        <w:t xml:space="preserve"> from </w:t>
      </w:r>
      <w:r w:rsidR="003C5621">
        <w:rPr>
          <w:color w:val="0000FF"/>
        </w:rPr>
        <w:t>9:30am</w:t>
      </w:r>
      <w:r w:rsidR="00267D89">
        <w:rPr>
          <w:color w:val="0000FF"/>
        </w:rPr>
        <w:t xml:space="preserve"> </w:t>
      </w:r>
      <w:r w:rsidR="003C5621">
        <w:rPr>
          <w:color w:val="0000FF"/>
        </w:rPr>
        <w:t>to 10:30a</w:t>
      </w:r>
      <w:r>
        <w:rPr>
          <w:color w:val="0000FF"/>
        </w:rPr>
        <w:t>m or by appointment</w:t>
      </w:r>
      <w:r w:rsidR="00CB252D">
        <w:rPr>
          <w:color w:val="0000FF"/>
        </w:rPr>
        <w:t>.</w:t>
      </w:r>
      <w:r w:rsidR="003C5621">
        <w:t xml:space="preserve"> </w:t>
      </w:r>
      <w:r w:rsidR="00CB252D">
        <w:t>C</w:t>
      </w:r>
      <w:r w:rsidR="00733F90">
        <w:t>ourse material will be available on-line via blackboard.</w:t>
      </w:r>
    </w:p>
    <w:p w:rsidR="00042F41" w:rsidRDefault="00042F41">
      <w:pPr>
        <w:jc w:val="both"/>
      </w:pPr>
    </w:p>
    <w:p w:rsidR="00721706" w:rsidRDefault="00042F41" w:rsidP="00721706">
      <w:pPr>
        <w:tabs>
          <w:tab w:val="left" w:pos="-1440"/>
        </w:tabs>
        <w:ind w:left="2880" w:hanging="2880"/>
        <w:jc w:val="both"/>
      </w:pPr>
      <w:r w:rsidRPr="00733F90">
        <w:rPr>
          <w:color w:val="333399"/>
          <w:u w:val="single"/>
        </w:rPr>
        <w:t>Grading:</w:t>
      </w:r>
      <w:r w:rsidR="00733F90">
        <w:tab/>
      </w:r>
      <w:r w:rsidR="00733F90">
        <w:tab/>
      </w:r>
      <w:r w:rsidR="00D33E64">
        <w:t>Average of the two in-class e</w:t>
      </w:r>
      <w:r w:rsidR="00733F90">
        <w:t>xam</w:t>
      </w:r>
      <w:r w:rsidR="00D33E64">
        <w:t>s</w:t>
      </w:r>
      <w:r w:rsidR="00733F90">
        <w:t xml:space="preserve"> </w:t>
      </w:r>
      <w:r w:rsidR="00200209">
        <w:tab/>
      </w:r>
      <w:r w:rsidR="00493E0D">
        <w:tab/>
      </w:r>
      <w:r w:rsidR="00D33E64">
        <w:t>40</w:t>
      </w:r>
      <w:r w:rsidR="00733F90">
        <w:t>%</w:t>
      </w:r>
    </w:p>
    <w:p w:rsidR="00733F90" w:rsidRDefault="00733F90" w:rsidP="00DF351F">
      <w:pPr>
        <w:tabs>
          <w:tab w:val="left" w:pos="-1440"/>
        </w:tabs>
        <w:ind w:left="2880" w:hanging="2880"/>
        <w:jc w:val="both"/>
      </w:pPr>
      <w:r>
        <w:tab/>
      </w:r>
      <w:r>
        <w:tab/>
      </w:r>
      <w:r>
        <w:tab/>
      </w:r>
      <w:r w:rsidR="00D33E64">
        <w:t>Midterm paper</w:t>
      </w:r>
      <w:r w:rsidR="00D33E64">
        <w:tab/>
      </w:r>
      <w:r w:rsidR="00DF351F">
        <w:t xml:space="preserve"> (due </w:t>
      </w:r>
      <w:r w:rsidR="00493E0D">
        <w:t>March 21, 2013</w:t>
      </w:r>
      <w:r w:rsidR="009D0F11">
        <w:t>)</w:t>
      </w:r>
      <w:r w:rsidR="00CB252D">
        <w:tab/>
      </w:r>
      <w:r w:rsidR="00493E0D">
        <w:tab/>
      </w:r>
      <w:r w:rsidR="00CB252D">
        <w:t>2</w:t>
      </w:r>
      <w:r>
        <w:t>0%</w:t>
      </w:r>
    </w:p>
    <w:p w:rsidR="00200209" w:rsidRDefault="00200209" w:rsidP="00721706">
      <w:pPr>
        <w:tabs>
          <w:tab w:val="left" w:pos="-1440"/>
        </w:tabs>
        <w:ind w:left="2880" w:hanging="2880"/>
        <w:jc w:val="both"/>
      </w:pPr>
      <w:r>
        <w:tab/>
      </w:r>
      <w:r>
        <w:tab/>
      </w:r>
      <w:r>
        <w:tab/>
        <w:t>Final exam paper (</w:t>
      </w:r>
      <w:r w:rsidR="00DF351F">
        <w:t xml:space="preserve">due </w:t>
      </w:r>
      <w:r w:rsidR="00493E0D">
        <w:t>April 26</w:t>
      </w:r>
      <w:r w:rsidR="009D0F11">
        <w:t>, 201</w:t>
      </w:r>
      <w:r w:rsidR="00493E0D">
        <w:t>3</w:t>
      </w:r>
      <w:r>
        <w:t>)</w:t>
      </w:r>
      <w:r>
        <w:tab/>
      </w:r>
      <w:r w:rsidR="00CB252D">
        <w:t>40</w:t>
      </w:r>
      <w:r>
        <w:t>%</w:t>
      </w:r>
    </w:p>
    <w:p w:rsidR="00733F90" w:rsidRDefault="00733F90" w:rsidP="00721706">
      <w:pPr>
        <w:tabs>
          <w:tab w:val="left" w:pos="-1440"/>
        </w:tabs>
        <w:ind w:left="2880" w:hanging="2880"/>
        <w:jc w:val="both"/>
      </w:pPr>
    </w:p>
    <w:p w:rsidR="00721706" w:rsidRDefault="00733F90" w:rsidP="00721706">
      <w:pPr>
        <w:tabs>
          <w:tab w:val="left" w:pos="-1440"/>
        </w:tabs>
        <w:ind w:left="2880" w:hanging="2880"/>
        <w:jc w:val="both"/>
      </w:pPr>
      <w:r>
        <w:t>Grading Scale:</w:t>
      </w:r>
      <w:r>
        <w:tab/>
      </w:r>
      <w:r w:rsidR="00042F41">
        <w:tab/>
      </w:r>
      <w:r w:rsidR="00721706">
        <w:t>A:</w:t>
      </w:r>
      <w:r w:rsidR="00721706">
        <w:tab/>
        <w:t>93%</w:t>
      </w:r>
      <w:r>
        <w:t xml:space="preserve"> -100%</w:t>
      </w:r>
      <w:r>
        <w:tab/>
      </w:r>
      <w:r w:rsidR="00721706">
        <w:tab/>
        <w:t>A-:</w:t>
      </w:r>
      <w:r w:rsidR="00721706">
        <w:tab/>
        <w:t>87- 92%</w:t>
      </w:r>
    </w:p>
    <w:p w:rsidR="00721706" w:rsidRDefault="00733F90" w:rsidP="00721706">
      <w:pPr>
        <w:tabs>
          <w:tab w:val="left" w:pos="-1440"/>
        </w:tabs>
        <w:jc w:val="both"/>
      </w:pPr>
      <w:r>
        <w:tab/>
      </w:r>
      <w:r>
        <w:tab/>
      </w:r>
      <w:r w:rsidR="00721706">
        <w:tab/>
        <w:t>B+:</w:t>
      </w:r>
      <w:r w:rsidR="00721706">
        <w:tab/>
        <w:t>83-86%</w:t>
      </w:r>
      <w:r w:rsidR="00721706">
        <w:tab/>
      </w:r>
      <w:r w:rsidR="00721706">
        <w:tab/>
        <w:t>B:</w:t>
      </w:r>
      <w:r w:rsidR="00721706">
        <w:tab/>
        <w:t>78-82%</w:t>
      </w:r>
      <w:r w:rsidR="00721706">
        <w:tab/>
        <w:t>B-:</w:t>
      </w:r>
      <w:r w:rsidR="00721706">
        <w:tab/>
        <w:t>74–77%</w:t>
      </w:r>
    </w:p>
    <w:p w:rsidR="00721706" w:rsidRDefault="00733F90" w:rsidP="00721706">
      <w:pPr>
        <w:tabs>
          <w:tab w:val="left" w:pos="-1440"/>
        </w:tabs>
        <w:jc w:val="both"/>
      </w:pPr>
      <w:r>
        <w:tab/>
      </w:r>
      <w:r>
        <w:tab/>
      </w:r>
      <w:r w:rsidR="00721706">
        <w:tab/>
        <w:t>C+:</w:t>
      </w:r>
      <w:r w:rsidR="00721706">
        <w:tab/>
        <w:t>69-73%</w:t>
      </w:r>
      <w:r w:rsidR="00721706">
        <w:tab/>
      </w:r>
      <w:r w:rsidR="00721706">
        <w:tab/>
        <w:t>C:</w:t>
      </w:r>
      <w:r w:rsidR="00721706">
        <w:tab/>
        <w:t>65-68%</w:t>
      </w:r>
      <w:r w:rsidR="00721706">
        <w:tab/>
        <w:t xml:space="preserve">C-: </w:t>
      </w:r>
      <w:r w:rsidR="00721706">
        <w:tab/>
        <w:t>61-64%</w:t>
      </w:r>
    </w:p>
    <w:p w:rsidR="00721706" w:rsidRDefault="00733F90" w:rsidP="00721706">
      <w:pPr>
        <w:tabs>
          <w:tab w:val="left" w:pos="-1440"/>
        </w:tabs>
        <w:jc w:val="both"/>
      </w:pPr>
      <w:r>
        <w:tab/>
      </w:r>
      <w:r>
        <w:tab/>
      </w:r>
      <w:r w:rsidR="00721706">
        <w:tab/>
        <w:t>D+:</w:t>
      </w:r>
      <w:r w:rsidR="00721706">
        <w:tab/>
        <w:t>56-60%</w:t>
      </w:r>
      <w:r w:rsidR="00721706">
        <w:tab/>
      </w:r>
      <w:r w:rsidR="00721706">
        <w:tab/>
        <w:t>D:</w:t>
      </w:r>
      <w:r w:rsidR="00721706">
        <w:tab/>
        <w:t>50-55%</w:t>
      </w:r>
      <w:r w:rsidR="00721706">
        <w:tab/>
      </w:r>
    </w:p>
    <w:p w:rsidR="00721706" w:rsidRDefault="00733F90" w:rsidP="00721706">
      <w:pPr>
        <w:tabs>
          <w:tab w:val="left" w:pos="-1440"/>
        </w:tabs>
        <w:jc w:val="both"/>
      </w:pPr>
      <w:r>
        <w:tab/>
      </w:r>
      <w:r>
        <w:tab/>
      </w:r>
      <w:r w:rsidR="00721706">
        <w:tab/>
        <w:t>F:</w:t>
      </w:r>
      <w:r w:rsidR="00721706">
        <w:tab/>
        <w:t>0 to 49%</w:t>
      </w:r>
    </w:p>
    <w:p w:rsidR="00042F41" w:rsidRDefault="00042F41" w:rsidP="00042F41">
      <w:pPr>
        <w:tabs>
          <w:tab w:val="left" w:pos="-1440"/>
        </w:tabs>
        <w:ind w:left="2880" w:hanging="2880"/>
        <w:jc w:val="both"/>
      </w:pPr>
    </w:p>
    <w:sectPr w:rsidR="00042F41" w:rsidSect="00E42ED8">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A03" w:rsidRDefault="00250A03">
      <w:r>
        <w:separator/>
      </w:r>
    </w:p>
  </w:endnote>
  <w:endnote w:type="continuationSeparator" w:id="0">
    <w:p w:rsidR="00250A03" w:rsidRDefault="0025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2A" w:rsidRDefault="00E42ED8">
    <w:pPr>
      <w:pStyle w:val="Footer"/>
      <w:framePr w:wrap="around" w:vAnchor="text" w:hAnchor="margin" w:xAlign="right" w:y="1"/>
      <w:rPr>
        <w:rStyle w:val="PageNumber"/>
      </w:rPr>
    </w:pPr>
    <w:r>
      <w:rPr>
        <w:rStyle w:val="PageNumber"/>
      </w:rPr>
      <w:fldChar w:fldCharType="begin"/>
    </w:r>
    <w:r w:rsidR="00E36B2A">
      <w:rPr>
        <w:rStyle w:val="PageNumber"/>
      </w:rPr>
      <w:instrText xml:space="preserve">PAGE  </w:instrText>
    </w:r>
    <w:r>
      <w:rPr>
        <w:rStyle w:val="PageNumber"/>
      </w:rPr>
      <w:fldChar w:fldCharType="end"/>
    </w:r>
  </w:p>
  <w:p w:rsidR="00E36B2A" w:rsidRDefault="00E36B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2A" w:rsidRDefault="00E36B2A">
    <w:pPr>
      <w:spacing w:line="240" w:lineRule="exact"/>
    </w:pPr>
  </w:p>
  <w:p w:rsidR="00E36B2A" w:rsidRDefault="00E42ED8">
    <w:pPr>
      <w:framePr w:wrap="around" w:vAnchor="text" w:hAnchor="margin" w:xAlign="right" w:y="1"/>
      <w:jc w:val="right"/>
      <w:rPr>
        <w:sz w:val="20"/>
      </w:rPr>
    </w:pPr>
    <w:r>
      <w:rPr>
        <w:sz w:val="20"/>
      </w:rPr>
      <w:fldChar w:fldCharType="begin"/>
    </w:r>
    <w:r w:rsidR="00E36B2A">
      <w:rPr>
        <w:sz w:val="20"/>
      </w:rPr>
      <w:instrText xml:space="preserve">PAGE </w:instrText>
    </w:r>
    <w:r>
      <w:rPr>
        <w:sz w:val="20"/>
      </w:rPr>
      <w:fldChar w:fldCharType="separate"/>
    </w:r>
    <w:r w:rsidR="00160E1F">
      <w:rPr>
        <w:noProof/>
        <w:sz w:val="20"/>
      </w:rPr>
      <w:t>1</w:t>
    </w:r>
    <w:r>
      <w:rPr>
        <w:sz w:val="20"/>
      </w:rPr>
      <w:fldChar w:fldCharType="end"/>
    </w:r>
  </w:p>
  <w:p w:rsidR="00E36B2A" w:rsidRDefault="00E36B2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A03" w:rsidRDefault="00250A03">
      <w:r>
        <w:separator/>
      </w:r>
    </w:p>
  </w:footnote>
  <w:footnote w:type="continuationSeparator" w:id="0">
    <w:p w:rsidR="00250A03" w:rsidRDefault="00250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EE8"/>
    <w:multiLevelType w:val="singleLevel"/>
    <w:tmpl w:val="AEC66D16"/>
    <w:lvl w:ilvl="0">
      <w:start w:val="2"/>
      <w:numFmt w:val="bullet"/>
      <w:lvlText w:val="-"/>
      <w:lvlJc w:val="left"/>
      <w:pPr>
        <w:tabs>
          <w:tab w:val="num" w:pos="2520"/>
        </w:tabs>
        <w:ind w:left="25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F41"/>
    <w:rsid w:val="0001371F"/>
    <w:rsid w:val="000408BB"/>
    <w:rsid w:val="00042F41"/>
    <w:rsid w:val="000A2398"/>
    <w:rsid w:val="000B694D"/>
    <w:rsid w:val="000F4DB1"/>
    <w:rsid w:val="00160E1F"/>
    <w:rsid w:val="00174BDD"/>
    <w:rsid w:val="00200209"/>
    <w:rsid w:val="00250A03"/>
    <w:rsid w:val="00267D89"/>
    <w:rsid w:val="00307C85"/>
    <w:rsid w:val="003C5621"/>
    <w:rsid w:val="004430C4"/>
    <w:rsid w:val="00493E0D"/>
    <w:rsid w:val="0053272A"/>
    <w:rsid w:val="00591CDB"/>
    <w:rsid w:val="005A30D6"/>
    <w:rsid w:val="00721706"/>
    <w:rsid w:val="00733F90"/>
    <w:rsid w:val="00772954"/>
    <w:rsid w:val="00810E8B"/>
    <w:rsid w:val="00993331"/>
    <w:rsid w:val="009D0F11"/>
    <w:rsid w:val="009E3588"/>
    <w:rsid w:val="00A34DB2"/>
    <w:rsid w:val="00A64E50"/>
    <w:rsid w:val="00AE0631"/>
    <w:rsid w:val="00B23A52"/>
    <w:rsid w:val="00B6061E"/>
    <w:rsid w:val="00C633B8"/>
    <w:rsid w:val="00CB252D"/>
    <w:rsid w:val="00CE0EBA"/>
    <w:rsid w:val="00D33E64"/>
    <w:rsid w:val="00DC1839"/>
    <w:rsid w:val="00DF351F"/>
    <w:rsid w:val="00E36B2A"/>
    <w:rsid w:val="00E42ED8"/>
    <w:rsid w:val="00E44024"/>
    <w:rsid w:val="00E70F2D"/>
    <w:rsid w:val="00EA6E78"/>
    <w:rsid w:val="00EB09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ED8"/>
    <w:pPr>
      <w:widowControl w:val="0"/>
    </w:pPr>
    <w:rPr>
      <w:snapToGrid w:val="0"/>
      <w:sz w:val="24"/>
    </w:rPr>
  </w:style>
  <w:style w:type="paragraph" w:styleId="Heading1">
    <w:name w:val="heading 1"/>
    <w:basedOn w:val="Normal"/>
    <w:next w:val="Normal"/>
    <w:qFormat/>
    <w:rsid w:val="00E42ED8"/>
    <w:pPr>
      <w:keepNext/>
      <w:spacing w:after="180"/>
      <w:jc w:val="both"/>
      <w:outlineLvl w:val="0"/>
    </w:pPr>
    <w:rPr>
      <w:i/>
      <w:color w:val="3399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42ED8"/>
  </w:style>
  <w:style w:type="character" w:customStyle="1" w:styleId="Hypertext">
    <w:name w:val="Hypertext"/>
    <w:rsid w:val="00E42ED8"/>
    <w:rPr>
      <w:color w:val="0000FF"/>
      <w:u w:val="single"/>
    </w:rPr>
  </w:style>
  <w:style w:type="character" w:styleId="Hyperlink">
    <w:name w:val="Hyperlink"/>
    <w:rsid w:val="00E42ED8"/>
    <w:rPr>
      <w:color w:val="0000FF"/>
      <w:u w:val="single"/>
    </w:rPr>
  </w:style>
  <w:style w:type="paragraph" w:styleId="BodyTextIndent">
    <w:name w:val="Body Text Indent"/>
    <w:basedOn w:val="Normal"/>
    <w:rsid w:val="00E42ED8"/>
    <w:pPr>
      <w:ind w:left="2160"/>
      <w:jc w:val="both"/>
    </w:pPr>
  </w:style>
  <w:style w:type="paragraph" w:styleId="Footer">
    <w:name w:val="footer"/>
    <w:basedOn w:val="Normal"/>
    <w:rsid w:val="00E42ED8"/>
    <w:pPr>
      <w:tabs>
        <w:tab w:val="center" w:pos="4320"/>
        <w:tab w:val="right" w:pos="8640"/>
      </w:tabs>
    </w:pPr>
  </w:style>
  <w:style w:type="character" w:styleId="PageNumber">
    <w:name w:val="page number"/>
    <w:basedOn w:val="DefaultParagraphFont"/>
    <w:rsid w:val="00E42ED8"/>
  </w:style>
  <w:style w:type="paragraph" w:styleId="BalloonText">
    <w:name w:val="Balloon Text"/>
    <w:basedOn w:val="Normal"/>
    <w:semiHidden/>
    <w:rsid w:val="00733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Syllabus CHEM 395/455 Spring Semester 2000</vt:lpstr>
    </vt:vector>
  </TitlesOfParts>
  <Company>Loyola University Chicago</Company>
  <LinksUpToDate>false</LinksUpToDate>
  <CharactersWithSpaces>2405</CharactersWithSpaces>
  <SharedDoc>false</SharedDoc>
  <HLinks>
    <vt:vector size="6" baseType="variant">
      <vt:variant>
        <vt:i4>7995446</vt:i4>
      </vt:variant>
      <vt:variant>
        <vt:i4>0</vt:i4>
      </vt:variant>
      <vt:variant>
        <vt:i4>0</vt:i4>
      </vt:variant>
      <vt:variant>
        <vt:i4>5</vt:i4>
      </vt:variant>
      <vt:variant>
        <vt:lpwstr>http://homepages.luc.edu/~mschmel/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CHEM 395/455 Spring Semester 2000</dc:title>
  <dc:creator>Information Technologies</dc:creator>
  <cp:lastModifiedBy>Denise S Hall</cp:lastModifiedBy>
  <cp:revision>2</cp:revision>
  <cp:lastPrinted>2010-01-14T13:53:00Z</cp:lastPrinted>
  <dcterms:created xsi:type="dcterms:W3CDTF">2013-01-14T18:45:00Z</dcterms:created>
  <dcterms:modified xsi:type="dcterms:W3CDTF">2013-01-14T18:45:00Z</dcterms:modified>
</cp:coreProperties>
</file>